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57BA" w14:textId="5868CBBE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EC489E">
        <w:rPr>
          <w:b/>
          <w:bCs/>
          <w:color w:val="656565"/>
          <w:sz w:val="26"/>
          <w:szCs w:val="26"/>
        </w:rPr>
        <w:t>RECEPIT OF DOCUMENTS DEPOSITED UNDER AN EQUITABLE MORTGAGE</w:t>
      </w:r>
    </w:p>
    <w:p w14:paraId="5B2D7BE5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 </w:t>
      </w:r>
    </w:p>
    <w:p w14:paraId="7AF6EDCF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This equitable Mortgage is made the ________. Day of ____,20____ between A.B, aged ___ of the one part and B.B aged  ___ etc of the other part.</w:t>
      </w:r>
    </w:p>
    <w:p w14:paraId="6E0E146F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Whereas the said B. has advanced to the said A.A the sum of Rs._____ only, Now in consideration of such advances aggregating the aforesaid sum of Rs.___ only. A.A has on this day of ____ 20__ deposited with the said B_______ the deeds and documents pertaining to the _______(description of the property ), with the repayment of the mortgaged money the documents shall be returned to the A.A</w:t>
      </w:r>
    </w:p>
    <w:p w14:paraId="2D32D871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 </w:t>
      </w:r>
    </w:p>
    <w:p w14:paraId="12A6331B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Dated this on ____ day of __ 20___</w:t>
      </w:r>
    </w:p>
    <w:p w14:paraId="0D03544D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 </w:t>
      </w:r>
    </w:p>
    <w:p w14:paraId="53C5B802" w14:textId="77777777" w:rsidR="00EC489E" w:rsidRPr="00EC489E" w:rsidRDefault="00EC489E" w:rsidP="00EC489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C489E">
        <w:rPr>
          <w:color w:val="656565"/>
          <w:sz w:val="26"/>
          <w:szCs w:val="26"/>
        </w:rPr>
        <w:t>Authorized Signature</w:t>
      </w:r>
    </w:p>
    <w:p w14:paraId="32FEF91A" w14:textId="77777777" w:rsidR="000C73C7" w:rsidRPr="00EC489E" w:rsidRDefault="00EC489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C4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9E"/>
    <w:rsid w:val="00733B85"/>
    <w:rsid w:val="00CE51B2"/>
    <w:rsid w:val="00E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5017"/>
  <w15:chartTrackingRefBased/>
  <w15:docId w15:val="{5FFFCE0C-1957-4918-84DC-DFF966E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2021-05-04T07:21:00Z</dcterms:created>
  <dcterms:modified xsi:type="dcterms:W3CDTF">2021-05-04T07:22:00Z</dcterms:modified>
</cp:coreProperties>
</file>